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360" w:lineRule="auto"/>
        <w:rPr>
          <w:rFonts w:ascii="Tahoma" w:cs="Tahoma" w:eastAsia="Tahoma" w:hAnsi="Tahoma"/>
          <w:sz w:val="20"/>
          <w:szCs w:val="20"/>
        </w:rPr>
        <w:sectPr>
          <w:headerReference r:id="rId6" w:type="default"/>
          <w:footerReference r:id="rId7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360" w:lineRule="auto"/>
        <w:jc w:val="center"/>
        <w:rPr>
          <w:b w:val="1"/>
          <w:sz w:val="38"/>
          <w:szCs w:val="38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MAGIC OF LANGUAGE</w:t>
      </w:r>
      <w:r w:rsidDel="00000000" w:rsidR="00000000" w:rsidRPr="00000000">
        <w:rPr>
          <w:b w:val="1"/>
          <w:sz w:val="38"/>
          <w:szCs w:val="38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40" w:lineRule="auto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b w:val="1"/>
          <w:rtl w:val="0"/>
        </w:rPr>
        <w:t xml:space="preserve">Taewoo JUNG, 6ème </w:t>
        <w:tab/>
        <w:tab/>
        <w:tab/>
        <w:tab/>
        <w:tab/>
        <w:tab/>
        <w:br w:type="textWrapping"/>
        <w:t xml:space="preserve">Language: Korean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200" w:line="360" w:lineRule="auto"/>
        <w:ind w:left="705" w:firstLine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</w:rPr>
        <w:drawing>
          <wp:inline distB="114300" distT="114300" distL="114300" distR="114300">
            <wp:extent cx="5024438" cy="733442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4438" cy="73344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before="200" w:line="360" w:lineRule="auto"/>
        <w:rPr>
          <w:rFonts w:ascii="Tahoma" w:cs="Tahoma" w:eastAsia="Tahoma" w:hAnsi="Tahoma"/>
          <w:sz w:val="26"/>
          <w:szCs w:val="26"/>
        </w:rPr>
        <w:sectPr>
          <w:footerReference r:id="rId9" w:type="default"/>
          <w:type w:val="nextPage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360" w:lineRule="auto"/>
        <w:ind w:left="708.6614173228347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ЭФФЕКТ ТОЛПЫ </w:t>
      </w:r>
      <w:r w:rsidDel="00000000" w:rsidR="00000000" w:rsidRPr="00000000">
        <w:rPr>
          <w:b w:val="1"/>
          <w:sz w:val="38"/>
          <w:szCs w:val="38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Romy Bouetard, 3ème IBS </w:t>
        <w:tab/>
        <w:tab/>
        <w:tab/>
        <w:tab/>
        <w:tab/>
        <w:tab/>
        <w:br w:type="textWrapping"/>
        <w:t xml:space="preserve">Language: Russian</w:t>
      </w:r>
    </w:p>
    <w:p w:rsidR="00000000" w:rsidDel="00000000" w:rsidP="00000000" w:rsidRDefault="00000000" w:rsidRPr="00000000" w14:paraId="00000008">
      <w:pPr>
        <w:spacing w:after="200" w:before="200" w:line="360" w:lineRule="auto"/>
        <w:ind w:firstLine="708.6614173228347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before="200" w:line="288" w:lineRule="auto"/>
        <w:ind w:left="0" w:right="-40.8661417322827" w:firstLine="705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Он был в моем классе,</w:t>
        <w:br w:type="textWrapping"/>
        <w:tab/>
        <w:t xml:space="preserve">Он жил на твоей улице.</w:t>
        <w:br w:type="textWrapping"/>
        <w:tab/>
        <w:t xml:space="preserve">Мы смеялись над ним,</w:t>
        <w:br w:type="textWrapping"/>
        <w:tab/>
        <w:t xml:space="preserve">Потому что он был другим.</w:t>
      </w:r>
    </w:p>
    <w:p w:rsidR="00000000" w:rsidDel="00000000" w:rsidP="00000000" w:rsidRDefault="00000000" w:rsidRPr="00000000" w14:paraId="0000000A">
      <w:pPr>
        <w:spacing w:after="200" w:before="200" w:line="288" w:lineRule="auto"/>
        <w:ind w:left="0" w:right="-40.8661417322827" w:firstLine="705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История это вечная.</w:t>
        <w:br w:type="textWrapping"/>
        <w:tab/>
        <w:t xml:space="preserve">В жизни или в социальных сетях,</w:t>
        <w:br w:type="textWrapping"/>
        <w:tab/>
        <w:t xml:space="preserve">В красивых ледяных кабинетах,</w:t>
        <w:br w:type="textWrapping"/>
        <w:tab/>
        <w:t xml:space="preserve">Как в школьных коридорах.</w:t>
      </w:r>
    </w:p>
    <w:p w:rsidR="00000000" w:rsidDel="00000000" w:rsidP="00000000" w:rsidRDefault="00000000" w:rsidRPr="00000000" w14:paraId="0000000B">
      <w:pPr>
        <w:spacing w:after="200" w:before="200" w:line="288" w:lineRule="auto"/>
        <w:ind w:left="0" w:right="-40.8661417322827" w:firstLine="705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Какими глупыми мы можем быть,</w:t>
        <w:br w:type="textWrapping"/>
        <w:tab/>
        <w:t xml:space="preserve">Когда нас больше!</w:t>
        <w:br w:type="textWrapping"/>
        <w:tab/>
        <w:t xml:space="preserve">Признаюсь с тяжёлым сердцем,</w:t>
        <w:br w:type="textWrapping"/>
        <w:tab/>
        <w:t xml:space="preserve">Да, я смеялась вместе с ними.</w:t>
      </w:r>
    </w:p>
    <w:p w:rsidR="00000000" w:rsidDel="00000000" w:rsidP="00000000" w:rsidRDefault="00000000" w:rsidRPr="00000000" w14:paraId="0000000C">
      <w:pPr>
        <w:spacing w:after="200" w:before="200" w:line="288" w:lineRule="auto"/>
        <w:ind w:left="0" w:right="-40.8661417322827" w:firstLine="705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Это всегда эффект толпы,</w:t>
        <w:br w:type="textWrapping"/>
        <w:tab/>
        <w:t xml:space="preserve">Что ломает и трансформирует.</w:t>
        <w:br w:type="textWrapping"/>
        <w:tab/>
        <w:t xml:space="preserve">С экранов и под масками,</w:t>
        <w:br w:type="textWrapping"/>
        <w:tab/>
        <w:t xml:space="preserve">Смеющихся взглядов.</w:t>
      </w:r>
    </w:p>
    <w:p w:rsidR="00000000" w:rsidDel="00000000" w:rsidP="00000000" w:rsidRDefault="00000000" w:rsidRPr="00000000" w14:paraId="0000000D">
      <w:pPr>
        <w:spacing w:after="200" w:before="200" w:line="288" w:lineRule="auto"/>
        <w:ind w:left="0" w:right="-40.8661417322827" w:firstLine="705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История эта вечная.</w:t>
        <w:br w:type="textWrapping"/>
        <w:tab/>
        <w:t xml:space="preserve">В сетях и в подъездах сплетни.</w:t>
        <w:br w:type="textWrapping"/>
        <w:tab/>
        <w:t xml:space="preserve">В красивых ледяных кабинетах,</w:t>
        <w:br w:type="textWrapping"/>
        <w:tab/>
        <w:t xml:space="preserve">Как и во всех школьных дворах.</w:t>
      </w:r>
    </w:p>
    <w:p w:rsidR="00000000" w:rsidDel="00000000" w:rsidP="00000000" w:rsidRDefault="00000000" w:rsidRPr="00000000" w14:paraId="0000000E">
      <w:pPr>
        <w:spacing w:after="200" w:before="200" w:line="288" w:lineRule="auto"/>
        <w:ind w:left="0" w:right="-40.8661417322827" w:firstLine="705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Всё началось с оскорблений,</w:t>
        <w:br w:type="textWrapping"/>
        <w:tab/>
        <w:t xml:space="preserve">Затем продолжилось ударами.</w:t>
        <w:br w:type="textWrapping"/>
        <w:tab/>
        <w:t xml:space="preserve">Мы молчали, держали язык за зубами…</w:t>
      </w:r>
    </w:p>
    <w:p w:rsidR="00000000" w:rsidDel="00000000" w:rsidP="00000000" w:rsidRDefault="00000000" w:rsidRPr="00000000" w14:paraId="0000000F">
      <w:pPr>
        <w:spacing w:after="200" w:before="200" w:line="288" w:lineRule="auto"/>
        <w:ind w:left="0" w:right="-40.8661417322827" w:firstLine="705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Нужно было одуматься,</w:t>
        <w:br w:type="textWrapping"/>
        <w:tab/>
        <w:t xml:space="preserve">Чтобы с нами он остался!</w:t>
        <w:br w:type="textWrapping"/>
        <w:tab/>
        <w:t xml:space="preserve">Но уже слишком поздно…</w:t>
      </w:r>
    </w:p>
    <w:p w:rsidR="00000000" w:rsidDel="00000000" w:rsidP="00000000" w:rsidRDefault="00000000" w:rsidRPr="00000000" w14:paraId="00000010">
      <w:pPr>
        <w:spacing w:after="200" w:before="200" w:line="288" w:lineRule="auto"/>
        <w:ind w:left="0" w:right="-40.8661417322827" w:firstLine="705"/>
        <w:jc w:val="center"/>
        <w:rPr>
          <w:rFonts w:ascii="Tahoma" w:cs="Tahoma" w:eastAsia="Tahoma" w:hAnsi="Tahoma"/>
          <w:sz w:val="26"/>
          <w:szCs w:val="26"/>
        </w:rPr>
        <w:sectPr>
          <w:footerReference r:id="rId10" w:type="default"/>
          <w:type w:val="nextPage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Он был в моем классе,</w:t>
        <w:br w:type="textWrapping"/>
        <w:tab/>
        <w:t xml:space="preserve">Он жил на твоей улице.</w:t>
        <w:br w:type="textWrapping"/>
        <w:tab/>
        <w:t xml:space="preserve">Мы его больше никогда не увидим…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40" w:line="360" w:lineRule="auto"/>
        <w:ind w:left="708.6614173228347" w:hanging="4.6062992125982305"/>
        <w:jc w:val="center"/>
        <w:rPr>
          <w:b w:val="1"/>
          <w:sz w:val="30"/>
          <w:szCs w:val="3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0"/>
          <w:szCs w:val="30"/>
          <w:rtl w:val="0"/>
        </w:rPr>
        <w:t xml:space="preserve">城 (</w:t>
      </w:r>
      <w:r w:rsidDel="00000000" w:rsidR="00000000" w:rsidRPr="00000000">
        <w:rPr>
          <w:b w:val="1"/>
          <w:sz w:val="30"/>
          <w:szCs w:val="30"/>
          <w:rtl w:val="0"/>
        </w:rPr>
        <w:t xml:space="preserve">THE CITY) </w:t>
      </w:r>
      <w:r w:rsidDel="00000000" w:rsidR="00000000" w:rsidRPr="00000000">
        <w:rPr>
          <w:b w:val="1"/>
          <w:sz w:val="38"/>
          <w:szCs w:val="38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Huayue Li, 2ème pre-IB </w:t>
        <w:tab/>
        <w:tab/>
        <w:tab/>
        <w:tab/>
        <w:tab/>
        <w:tab/>
        <w:br w:type="textWrapping"/>
        <w:t xml:space="preserve">Language: Chinese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360" w:lineRule="auto"/>
        <w:ind w:left="708.6614173228347" w:firstLine="0"/>
        <w:jc w:val="center"/>
        <w:rPr>
          <w:rFonts w:ascii="SimSun" w:cs="SimSun" w:eastAsia="SimSun" w:hAnsi="SimSu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52.00000000000003" w:lineRule="auto"/>
        <w:ind w:left="708.6614173228347" w:firstLine="0"/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是谁</w:t>
      </w:r>
    </w:p>
    <w:p w:rsidR="00000000" w:rsidDel="00000000" w:rsidP="00000000" w:rsidRDefault="00000000" w:rsidRPr="00000000" w14:paraId="00000015">
      <w:pPr>
        <w:spacing w:after="0" w:before="0" w:line="252.00000000000003" w:lineRule="auto"/>
        <w:ind w:left="708.6614173228347" w:firstLine="0"/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初醒于清晨的虫鸣</w:t>
      </w:r>
    </w:p>
    <w:p w:rsidR="00000000" w:rsidDel="00000000" w:rsidP="00000000" w:rsidRDefault="00000000" w:rsidRPr="00000000" w14:paraId="00000016">
      <w:pPr>
        <w:spacing w:after="0" w:before="0" w:line="252.00000000000003" w:lineRule="auto"/>
        <w:ind w:left="708.6614173228347" w:firstLine="0"/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收音机里沙沙地响</w:t>
      </w:r>
    </w:p>
    <w:p w:rsidR="00000000" w:rsidDel="00000000" w:rsidP="00000000" w:rsidRDefault="00000000" w:rsidRPr="00000000" w14:paraId="00000017">
      <w:pPr>
        <w:spacing w:after="0" w:before="0" w:line="252.00000000000003" w:lineRule="auto"/>
        <w:ind w:left="708.6614173228347" w:firstLine="0"/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是谁</w:t>
      </w:r>
    </w:p>
    <w:p w:rsidR="00000000" w:rsidDel="00000000" w:rsidP="00000000" w:rsidRDefault="00000000" w:rsidRPr="00000000" w14:paraId="00000018">
      <w:pPr>
        <w:spacing w:after="0" w:before="0" w:line="252.00000000000003" w:lineRule="auto"/>
        <w:ind w:left="708.6614173228347" w:firstLine="0"/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小指一勾一块五的豆浆</w:t>
      </w:r>
    </w:p>
    <w:p w:rsidR="00000000" w:rsidDel="00000000" w:rsidP="00000000" w:rsidRDefault="00000000" w:rsidRPr="00000000" w14:paraId="00000019">
      <w:pPr>
        <w:spacing w:after="0" w:before="0" w:line="252.00000000000003" w:lineRule="auto"/>
        <w:ind w:left="708.6614173228347" w:firstLine="0"/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一蹬上旧自行车就有了方向</w:t>
      </w:r>
    </w:p>
    <w:p w:rsidR="00000000" w:rsidDel="00000000" w:rsidP="00000000" w:rsidRDefault="00000000" w:rsidRPr="00000000" w14:paraId="0000001A">
      <w:pPr>
        <w:spacing w:after="0" w:before="0" w:line="252.00000000000003" w:lineRule="auto"/>
        <w:ind w:left="708.6614173228347" w:firstLine="0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before="0" w:line="252.00000000000003" w:lineRule="auto"/>
        <w:ind w:left="708.6614173228347" w:firstLine="0"/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是谁听懂了黄鹤悠悠的诗</w:t>
      </w:r>
    </w:p>
    <w:p w:rsidR="00000000" w:rsidDel="00000000" w:rsidP="00000000" w:rsidRDefault="00000000" w:rsidRPr="00000000" w14:paraId="0000001C">
      <w:pPr>
        <w:spacing w:after="0" w:before="0" w:line="252.00000000000003" w:lineRule="auto"/>
        <w:ind w:left="708.6614173228347" w:firstLine="0"/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俯身掬起陈年水墨</w:t>
      </w:r>
    </w:p>
    <w:p w:rsidR="00000000" w:rsidDel="00000000" w:rsidP="00000000" w:rsidRDefault="00000000" w:rsidRPr="00000000" w14:paraId="0000001D">
      <w:pPr>
        <w:spacing w:after="0" w:before="0" w:line="252.00000000000003" w:lineRule="auto"/>
        <w:ind w:left="708.6614173228347" w:firstLine="0"/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且看那外乡人定坐在桥头墩石</w:t>
      </w:r>
    </w:p>
    <w:p w:rsidR="00000000" w:rsidDel="00000000" w:rsidP="00000000" w:rsidRDefault="00000000" w:rsidRPr="00000000" w14:paraId="0000001E">
      <w:pPr>
        <w:spacing w:after="0" w:before="0" w:line="252.00000000000003" w:lineRule="auto"/>
        <w:ind w:left="708.6614173228347" w:firstLine="0"/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送还一曲江上烟波</w:t>
      </w:r>
    </w:p>
    <w:p w:rsidR="00000000" w:rsidDel="00000000" w:rsidP="00000000" w:rsidRDefault="00000000" w:rsidRPr="00000000" w14:paraId="0000001F">
      <w:pPr>
        <w:spacing w:after="0" w:before="0" w:line="252.00000000000003" w:lineRule="auto"/>
        <w:ind w:left="708.6614173228347" w:firstLine="0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before="0" w:line="252.00000000000003" w:lineRule="auto"/>
        <w:ind w:left="708.6614173228347" w:firstLine="0"/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接收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山水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人家</w:t>
      </w:r>
    </w:p>
    <w:p w:rsidR="00000000" w:rsidDel="00000000" w:rsidP="00000000" w:rsidRDefault="00000000" w:rsidRPr="00000000" w14:paraId="00000021">
      <w:pPr>
        <w:spacing w:after="0" w:before="0" w:line="252.00000000000003" w:lineRule="auto"/>
        <w:ind w:left="708.6614173228347" w:firstLine="0"/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故里语言入耳朵上心头</w:t>
      </w:r>
    </w:p>
    <w:p w:rsidR="00000000" w:rsidDel="00000000" w:rsidP="00000000" w:rsidRDefault="00000000" w:rsidRPr="00000000" w14:paraId="00000022">
      <w:pPr>
        <w:spacing w:after="0" w:before="0" w:line="252.00000000000003" w:lineRule="auto"/>
        <w:ind w:left="708.6614173228347" w:firstLine="0"/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年少不知何为愁</w:t>
      </w:r>
    </w:p>
    <w:p w:rsidR="00000000" w:rsidDel="00000000" w:rsidP="00000000" w:rsidRDefault="00000000" w:rsidRPr="00000000" w14:paraId="00000023">
      <w:pPr>
        <w:spacing w:after="0" w:before="0" w:line="252.00000000000003" w:lineRule="auto"/>
        <w:ind w:left="708.6614173228347" w:firstLine="0"/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沿街的叫卖老得生了锈</w:t>
      </w:r>
    </w:p>
    <w:p w:rsidR="00000000" w:rsidDel="00000000" w:rsidP="00000000" w:rsidRDefault="00000000" w:rsidRPr="00000000" w14:paraId="00000024">
      <w:pPr>
        <w:spacing w:after="0" w:before="0" w:line="252.00000000000003" w:lineRule="auto"/>
        <w:ind w:left="708.6614173228347" w:firstLine="0"/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买一串刚采撷的兰花挂在后视镜上</w:t>
      </w:r>
    </w:p>
    <w:p w:rsidR="00000000" w:rsidDel="00000000" w:rsidP="00000000" w:rsidRDefault="00000000" w:rsidRPr="00000000" w14:paraId="00000025">
      <w:pPr>
        <w:spacing w:after="0" w:before="0" w:line="252.00000000000003" w:lineRule="auto"/>
        <w:ind w:left="708.6614173228347" w:firstLine="0"/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涌进两旁江水汇成涓流</w:t>
      </w:r>
    </w:p>
    <w:p w:rsidR="00000000" w:rsidDel="00000000" w:rsidP="00000000" w:rsidRDefault="00000000" w:rsidRPr="00000000" w14:paraId="00000026">
      <w:pPr>
        <w:spacing w:after="0" w:before="0" w:line="252.00000000000003" w:lineRule="auto"/>
        <w:ind w:left="708.6614173228347" w:firstLine="0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0" w:before="0" w:line="252.00000000000003" w:lineRule="auto"/>
        <w:ind w:left="708.6614173228347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听多了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FM103.8</w:t>
      </w:r>
    </w:p>
    <w:p w:rsidR="00000000" w:rsidDel="00000000" w:rsidP="00000000" w:rsidRDefault="00000000" w:rsidRPr="00000000" w14:paraId="00000028">
      <w:pPr>
        <w:spacing w:after="0" w:before="0" w:line="252.00000000000003" w:lineRule="auto"/>
        <w:ind w:left="708.6614173228347" w:firstLine="0"/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与车马喧闹</w:t>
      </w:r>
    </w:p>
    <w:p w:rsidR="00000000" w:rsidDel="00000000" w:rsidP="00000000" w:rsidRDefault="00000000" w:rsidRPr="00000000" w14:paraId="00000029">
      <w:pPr>
        <w:spacing w:after="0" w:before="0" w:line="252.00000000000003" w:lineRule="auto"/>
        <w:ind w:left="708.6614173228347" w:firstLine="0"/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从午后咯吱作响的车把</w:t>
      </w:r>
    </w:p>
    <w:p w:rsidR="00000000" w:rsidDel="00000000" w:rsidP="00000000" w:rsidRDefault="00000000" w:rsidRPr="00000000" w14:paraId="0000002A">
      <w:pPr>
        <w:spacing w:after="0" w:before="0" w:line="252.00000000000003" w:lineRule="auto"/>
        <w:ind w:left="708.6614173228347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到花园道的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livehouse</w:t>
      </w:r>
    </w:p>
    <w:p w:rsidR="00000000" w:rsidDel="00000000" w:rsidP="00000000" w:rsidRDefault="00000000" w:rsidRPr="00000000" w14:paraId="0000002B">
      <w:pPr>
        <w:spacing w:after="0" w:before="0" w:line="252.00000000000003" w:lineRule="auto"/>
        <w:ind w:left="708.6614173228347" w:firstLine="0"/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不过这也不算太差</w:t>
      </w:r>
    </w:p>
    <w:p w:rsidR="00000000" w:rsidDel="00000000" w:rsidP="00000000" w:rsidRDefault="00000000" w:rsidRPr="00000000" w14:paraId="0000002C">
      <w:pPr>
        <w:spacing w:after="0" w:before="0" w:line="252.00000000000003" w:lineRule="auto"/>
        <w:ind w:left="708.6614173228347" w:firstLine="0"/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我手边的梧桐树下有片刻闲暇</w:t>
      </w:r>
    </w:p>
    <w:p w:rsidR="00000000" w:rsidDel="00000000" w:rsidP="00000000" w:rsidRDefault="00000000" w:rsidRPr="00000000" w14:paraId="0000002D">
      <w:pPr>
        <w:spacing w:after="0" w:before="0" w:line="252.00000000000003" w:lineRule="auto"/>
        <w:ind w:left="708.6614173228347" w:firstLine="0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0" w:before="0" w:line="252.00000000000003" w:lineRule="auto"/>
        <w:ind w:left="708.6614173228347" w:firstLine="0"/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你问我在哪过早</w:t>
      </w:r>
    </w:p>
    <w:p w:rsidR="00000000" w:rsidDel="00000000" w:rsidP="00000000" w:rsidRDefault="00000000" w:rsidRPr="00000000" w14:paraId="0000002F">
      <w:pPr>
        <w:spacing w:after="0" w:before="0" w:line="252.00000000000003" w:lineRule="auto"/>
        <w:ind w:left="708.6614173228347" w:firstLine="0"/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中午吃了冇</w:t>
      </w:r>
    </w:p>
    <w:p w:rsidR="00000000" w:rsidDel="00000000" w:rsidP="00000000" w:rsidRDefault="00000000" w:rsidRPr="00000000" w14:paraId="00000030">
      <w:pPr>
        <w:spacing w:after="0" w:before="0" w:line="252.00000000000003" w:lineRule="auto"/>
        <w:ind w:left="708.6614173228347" w:firstLine="0"/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每个碗装满的故事都很长</w:t>
      </w:r>
    </w:p>
    <w:p w:rsidR="00000000" w:rsidDel="00000000" w:rsidP="00000000" w:rsidRDefault="00000000" w:rsidRPr="00000000" w14:paraId="00000031">
      <w:pPr>
        <w:spacing w:after="0" w:before="0" w:line="252.00000000000003" w:lineRule="auto"/>
        <w:ind w:left="708.6614173228347" w:firstLine="0"/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那巷子口的八卦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姥爷的马甲</w:t>
      </w:r>
    </w:p>
    <w:p w:rsidR="00000000" w:rsidDel="00000000" w:rsidP="00000000" w:rsidRDefault="00000000" w:rsidRPr="00000000" w14:paraId="00000032">
      <w:pPr>
        <w:spacing w:after="0" w:before="0" w:line="252.00000000000003" w:lineRule="auto"/>
        <w:ind w:left="708.6614173228347" w:firstLine="0"/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孩子疯闹的戏语都一并咽下</w:t>
      </w:r>
    </w:p>
    <w:p w:rsidR="00000000" w:rsidDel="00000000" w:rsidP="00000000" w:rsidRDefault="00000000" w:rsidRPr="00000000" w14:paraId="00000033">
      <w:pPr>
        <w:spacing w:after="0" w:before="0" w:line="252.00000000000003" w:lineRule="auto"/>
        <w:ind w:left="708.6614173228347" w:firstLine="0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0" w:before="0" w:line="252.00000000000003" w:lineRule="auto"/>
        <w:ind w:left="708.6614173228347" w:firstLine="0"/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车轮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昼夜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踏过石板洼地</w:t>
      </w:r>
    </w:p>
    <w:p w:rsidR="00000000" w:rsidDel="00000000" w:rsidP="00000000" w:rsidRDefault="00000000" w:rsidRPr="00000000" w14:paraId="00000035">
      <w:pPr>
        <w:spacing w:after="0" w:before="0" w:line="252.00000000000003" w:lineRule="auto"/>
        <w:ind w:left="708.6614173228347" w:firstLine="0"/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游子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四季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路过一座回忆</w:t>
      </w:r>
    </w:p>
    <w:p w:rsidR="00000000" w:rsidDel="00000000" w:rsidP="00000000" w:rsidRDefault="00000000" w:rsidRPr="00000000" w14:paraId="00000036">
      <w:pPr>
        <w:spacing w:after="0" w:before="0" w:line="252.00000000000003" w:lineRule="auto"/>
        <w:ind w:left="708.6614173228347" w:firstLine="0"/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当一日将尽人仍在寻觅</w:t>
      </w:r>
    </w:p>
    <w:p w:rsidR="00000000" w:rsidDel="00000000" w:rsidP="00000000" w:rsidRDefault="00000000" w:rsidRPr="00000000" w14:paraId="00000037">
      <w:pPr>
        <w:spacing w:after="0" w:before="0" w:line="252.00000000000003" w:lineRule="auto"/>
        <w:ind w:left="708.6614173228347" w:firstLine="0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外乡的一厢深情不过是一梦而已</w:t>
      </w:r>
      <w:r w:rsidDel="00000000" w:rsidR="00000000" w:rsidRPr="00000000">
        <w:rPr>
          <w:rtl w:val="0"/>
        </w:rPr>
      </w:r>
    </w:p>
    <w:sectPr>
      <w:footerReference r:id="rId11" w:type="default"/>
      <w:type w:val="nextPage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  <w:font w:name="SimSu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right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      </w:t>
    </w:r>
  </w:p>
  <w:p w:rsidR="00000000" w:rsidDel="00000000" w:rsidP="00000000" w:rsidRDefault="00000000" w:rsidRPr="00000000" w14:paraId="00000039">
    <w:pPr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  <w:t xml:space="preserve">Category I: 9-11 years</w:t>
      <w:tab/>
      <w:t xml:space="preserve">                                                                                                             </w:t>
    </w:r>
  </w:p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  <w:t xml:space="preserve">Category II: 12-14 years</w:t>
      <w:tab/>
      <w:t xml:space="preserve">  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  <w:t xml:space="preserve">Category III: 15-18 years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right"/>
      <w:rPr>
        <w:sz w:val="16"/>
        <w:szCs w:val="16"/>
      </w:rPr>
    </w:pPr>
    <w:r w:rsidDel="00000000" w:rsidR="00000000" w:rsidRPr="00000000">
      <w:rPr>
        <w:rFonts w:ascii="Tahoma" w:cs="Tahoma" w:eastAsia="Tahoma" w:hAnsi="Tahom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